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363" w:rsidRDefault="00B60363" w:rsidP="008F6F8B">
      <w:pPr>
        <w:jc w:val="both"/>
        <w:rPr>
          <w:rFonts w:ascii="Times New Roman" w:hAnsi="Times New Roman"/>
          <w:szCs w:val="24"/>
          <w:lang w:val="ru-RU"/>
        </w:rPr>
      </w:pPr>
    </w:p>
    <w:p w:rsidR="00B60363" w:rsidRDefault="00B60363" w:rsidP="008F6F8B">
      <w:pPr>
        <w:jc w:val="both"/>
        <w:rPr>
          <w:rFonts w:ascii="Times New Roman" w:hAnsi="Times New Roman"/>
          <w:szCs w:val="24"/>
          <w:lang w:val="ru-RU"/>
        </w:rPr>
      </w:pPr>
    </w:p>
    <w:p w:rsidR="008F6F8B" w:rsidRPr="008F6F8B" w:rsidRDefault="008F6F8B" w:rsidP="008F6F8B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ДО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  <w:t xml:space="preserve">                ОБЩИНСКИ СЪВЕТ –РУСЕ</w:t>
      </w:r>
    </w:p>
    <w:p w:rsidR="008F6F8B" w:rsidRPr="008F6F8B" w:rsidRDefault="008F6F8B" w:rsidP="008F6F8B">
      <w:pPr>
        <w:jc w:val="both"/>
        <w:rPr>
          <w:rFonts w:ascii="Times New Roman" w:hAnsi="Times New Roman"/>
          <w:szCs w:val="24"/>
          <w:lang w:val="ru-RU"/>
        </w:rPr>
      </w:pPr>
    </w:p>
    <w:p w:rsidR="008F6F8B" w:rsidRPr="008F6F8B" w:rsidRDefault="008F6F8B" w:rsidP="008F6F8B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ПРЕДЛОЖЕНИЕ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8F6F8B" w:rsidRPr="008F6F8B" w:rsidRDefault="008F6F8B" w:rsidP="008F6F8B">
      <w:pPr>
        <w:jc w:val="both"/>
        <w:rPr>
          <w:rFonts w:ascii="Times New Roman" w:hAnsi="Times New Roman"/>
          <w:szCs w:val="24"/>
          <w:lang w:val="en-US"/>
        </w:rPr>
      </w:pPr>
      <w:r w:rsidRPr="008F6F8B">
        <w:rPr>
          <w:rFonts w:ascii="Times New Roman" w:hAnsi="Times New Roman"/>
          <w:szCs w:val="24"/>
          <w:lang w:val="ru-RU"/>
        </w:rPr>
        <w:t xml:space="preserve">ОТ </w:t>
      </w:r>
      <w:r w:rsidR="00D61BA1">
        <w:rPr>
          <w:rFonts w:ascii="Times New Roman" w:hAnsi="Times New Roman"/>
          <w:szCs w:val="24"/>
          <w:lang w:val="ru-RU"/>
        </w:rPr>
        <w:t>ПЕНЧО МИЛКОВ</w:t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  <w:r w:rsidRPr="008F6F8B">
        <w:rPr>
          <w:rFonts w:ascii="Times New Roman" w:hAnsi="Times New Roman"/>
          <w:szCs w:val="24"/>
          <w:lang w:val="ru-RU"/>
        </w:rPr>
        <w:tab/>
      </w:r>
    </w:p>
    <w:p w:rsidR="008F6F8B" w:rsidRPr="008F6F8B" w:rsidRDefault="008F6F8B" w:rsidP="008F6F8B">
      <w:pPr>
        <w:jc w:val="both"/>
        <w:rPr>
          <w:rFonts w:ascii="Times New Roman" w:hAnsi="Times New Roman"/>
          <w:szCs w:val="24"/>
          <w:lang w:val="ru-RU"/>
        </w:rPr>
      </w:pPr>
      <w:r w:rsidRPr="008F6F8B">
        <w:rPr>
          <w:rFonts w:ascii="Times New Roman" w:hAnsi="Times New Roman"/>
          <w:szCs w:val="24"/>
          <w:lang w:val="ru-RU"/>
        </w:rPr>
        <w:t>КМЕТ НА ОБЩИНА РУСЕ</w:t>
      </w:r>
    </w:p>
    <w:p w:rsidR="0026682D" w:rsidRPr="00621A59" w:rsidRDefault="0026682D" w:rsidP="009314F2">
      <w:pPr>
        <w:ind w:right="-2"/>
        <w:jc w:val="both"/>
        <w:rPr>
          <w:rFonts w:ascii="Times New Roman" w:hAnsi="Times New Roman"/>
          <w:b w:val="0"/>
          <w:szCs w:val="24"/>
          <w:lang w:val="ru-RU"/>
        </w:rPr>
      </w:pPr>
    </w:p>
    <w:p w:rsidR="002A71A5" w:rsidRPr="00621A59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2A71A5" w:rsidRPr="00621A59" w:rsidRDefault="00BF4998" w:rsidP="009314F2">
      <w:pPr>
        <w:pStyle w:val="a3"/>
        <w:tabs>
          <w:tab w:val="left" w:pos="284"/>
        </w:tabs>
        <w:ind w:left="1418" w:right="-2" w:hanging="141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ОТНОСНО: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bookmarkStart w:id="0" w:name="_GoBack"/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>Провеждане на публичен търг с</w:t>
      </w:r>
      <w:r w:rsidR="00621A59"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 явно наддаване за отдаване под </w:t>
      </w:r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наем на части от терени </w:t>
      </w:r>
      <w:r w:rsidR="00120A0F"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- </w:t>
      </w:r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>публична общинска собственост</w:t>
      </w:r>
      <w:r w:rsidR="00033670" w:rsidRPr="0078133A">
        <w:rPr>
          <w:rFonts w:ascii="Times New Roman" w:hAnsi="Times New Roman"/>
          <w:b w:val="0"/>
          <w:color w:val="auto"/>
          <w:szCs w:val="24"/>
          <w:lang w:val="bg-BG"/>
        </w:rPr>
        <w:t>,</w:t>
      </w:r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 за</w:t>
      </w:r>
      <w:r w:rsidR="00621A59"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разполагане на </w:t>
      </w:r>
      <w:proofErr w:type="spellStart"/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Pr="0078133A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 по чл. 56 от ЗУТ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bookmarkEnd w:id="0"/>
    </w:p>
    <w:p w:rsidR="00BF4998" w:rsidRPr="00621A59" w:rsidRDefault="00BF4998" w:rsidP="009314F2">
      <w:pPr>
        <w:pStyle w:val="a3"/>
        <w:tabs>
          <w:tab w:val="left" w:pos="0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523C" w:rsidRDefault="00BF4998" w:rsidP="009314F2">
      <w:pPr>
        <w:pStyle w:val="a3"/>
        <w:ind w:right="-2"/>
        <w:rPr>
          <w:rFonts w:ascii="Times New Roman" w:hAnsi="Times New Roman"/>
          <w:color w:val="auto"/>
          <w:szCs w:val="24"/>
          <w:lang w:val="bg-BG"/>
        </w:rPr>
      </w:pPr>
      <w:r w:rsidRPr="00621A59">
        <w:rPr>
          <w:rFonts w:ascii="Times New Roman" w:hAnsi="Times New Roman"/>
          <w:color w:val="auto"/>
          <w:szCs w:val="24"/>
          <w:lang w:val="bg-BG"/>
        </w:rPr>
        <w:t>УВАЖАЕМИ ДАМИ И ГОСПОДА ОБЩИНСКИ СЪВЕТНИЦИ,</w:t>
      </w:r>
    </w:p>
    <w:p w:rsidR="00B60363" w:rsidRPr="00621A59" w:rsidRDefault="00B60363" w:rsidP="009314F2">
      <w:pPr>
        <w:pStyle w:val="a3"/>
        <w:ind w:right="-2"/>
        <w:rPr>
          <w:rFonts w:ascii="Times New Roman" w:hAnsi="Times New Roman"/>
          <w:color w:val="auto"/>
          <w:szCs w:val="24"/>
          <w:lang w:val="bg-BG"/>
        </w:rPr>
      </w:pP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Върху поземлени имоти могат да се поставят </w:t>
      </w:r>
      <w:proofErr w:type="spellStart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увеселителни обекти и </w:t>
      </w:r>
      <w:proofErr w:type="spellStart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 за търговски и други обслужващи дейности - павилиони, кабини, маси, зарядни колонки за електрически превозни средства, както и други елементи на градското обзавеждане (спирки на масовия градски транспорт, пейки, осветителни тела, съдове за събиране на отпадъци, чешми, фонтани, часовници и други).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Разположението на всеки </w:t>
      </w:r>
      <w:proofErr w:type="spellStart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се определя чрез схема за поставяне, съгласувана от Главния архитект на Община Русе. Схемите за поставяне са обща и подробни, и дават броя на елементите, разположението им, заеманата площ, както и необходимото отстояние между тях.</w:t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BF4998" w:rsidRPr="00621A59" w:rsidRDefault="00BF4998" w:rsidP="009314F2">
      <w:pPr>
        <w:pStyle w:val="a3"/>
        <w:spacing w:after="0"/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Свободни имоти или части от имоти - публична общинска собственост могат да се отдават под наем за срок до десет години след решение на Общински съвет - Русе.</w:t>
      </w:r>
    </w:p>
    <w:p w:rsidR="0053013F" w:rsidRDefault="00BF4998" w:rsidP="0053013F">
      <w:pPr>
        <w:ind w:right="-2" w:firstLine="708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621A59">
        <w:rPr>
          <w:rFonts w:ascii="Times New Roman" w:hAnsi="Times New Roman"/>
          <w:b w:val="0"/>
          <w:color w:val="auto"/>
          <w:szCs w:val="24"/>
          <w:lang w:val="bg-BG"/>
        </w:rPr>
        <w:t>Предмет на настоящото предложение са:</w:t>
      </w:r>
    </w:p>
    <w:p w:rsidR="006C24AC" w:rsidRPr="00FB5D8D" w:rsidRDefault="0053013F" w:rsidP="004243A0">
      <w:pPr>
        <w:ind w:right="-2" w:firstLine="708"/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 w:rsidRPr="00EA5F9A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1. Част от терен – публична общинска собственост, за поставяне на </w:t>
      </w:r>
      <w:proofErr w:type="spellStart"/>
      <w:r w:rsidRPr="00EA5F9A">
        <w:rPr>
          <w:rFonts w:ascii="Times New Roman" w:hAnsi="Times New Roman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Pr="00EA5F9A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обект </w:t>
      </w:r>
      <w:r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– </w:t>
      </w:r>
      <w:r w:rsidR="00D61BA1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павилион за производство и продажба на закуски, кафе и безалкохолни напитки, находящ се в гр. Русе, ж. к. „Родина“, ул. „Шипка“ и ул. „Бояна“, с площ от 10,50 кв. м, т. 119 от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="00D61BA1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;</w:t>
      </w:r>
    </w:p>
    <w:p w:rsidR="00E775E0" w:rsidRPr="00FB5D8D" w:rsidRDefault="00223919" w:rsidP="004243A0">
      <w:pPr>
        <w:tabs>
          <w:tab w:val="left" w:pos="709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ab/>
        <w:t>2</w:t>
      </w:r>
      <w:r w:rsidR="00050C05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Част от терен – публична общинска собственост, за поставяне на </w:t>
      </w:r>
      <w:proofErr w:type="spellStart"/>
      <w:r w:rsidR="00050C05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="00050C05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обект – </w:t>
      </w:r>
      <w:r w:rsidR="001F0A48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павилион за продажба на кафе, козметика и промишлени стоки, находящ се в гр. Русе, ж. к. „Родина“, ул. „Шипка“ и бул. „Родина“, с площ от 55,84 кв. м, т. 30 от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>;</w:t>
      </w:r>
    </w:p>
    <w:p w:rsidR="00C21797" w:rsidRPr="00FB5D8D" w:rsidRDefault="00E775E0" w:rsidP="00C21797">
      <w:pPr>
        <w:tabs>
          <w:tab w:val="left" w:pos="709"/>
        </w:tabs>
        <w:ind w:right="-2"/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ab/>
      </w:r>
      <w:r w:rsidR="00223919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3</w:t>
      </w:r>
      <w:r w:rsidR="00C21797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Част от терен – публична общинска собственост, за поставяне на </w:t>
      </w:r>
      <w:proofErr w:type="spellStart"/>
      <w:r w:rsidR="00C21797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="00C21797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обект – павилион за търговска дейност за продажба на хранителни стоки, плодове и зеленчуци, находящ се в гр. Русе, ж. к. „Чародейка-Г-север“, ул. „Филип Станиславов“, северозападно от бл. 402, с площ от 35,00 кв. м, т. 428 от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>;</w:t>
      </w:r>
    </w:p>
    <w:p w:rsidR="007622E4" w:rsidRDefault="00032E0A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ab/>
        <w:t>4</w:t>
      </w:r>
      <w:r w:rsidR="009604FE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596083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="00596083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="00596083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обект – кафе автомат, находящ се в гр. Русе, ж. к. „Чародейка-Г-Юг“, ул. „Тодор Икономов“, срещу бивш супермаркет, т. 1724 от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>;</w:t>
      </w:r>
    </w:p>
    <w:p w:rsidR="004243A0" w:rsidRDefault="004243A0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>
        <w:rPr>
          <w:rFonts w:ascii="Times New Roman" w:hAnsi="Times New Roman"/>
          <w:b w:val="0"/>
          <w:color w:val="000000" w:themeColor="text1"/>
          <w:szCs w:val="24"/>
          <w:lang w:val="bg-BG"/>
        </w:rPr>
        <w:tab/>
        <w:t xml:space="preserve">5. </w:t>
      </w:r>
      <w:r>
        <w:rPr>
          <w:rFonts w:ascii="Times New Roman" w:hAnsi="Times New Roman" w:hint="eastAsia"/>
          <w:b w:val="0"/>
          <w:color w:val="000000" w:themeColor="text1"/>
          <w:szCs w:val="24"/>
          <w:lang w:val="en-US"/>
        </w:rPr>
        <w:t>Ч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аст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терен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-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публична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общинска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собственост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– 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атракционно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съоръжение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-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електромеханична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люлка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площ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4,00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кв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м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в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lastRenderedPageBreak/>
        <w:t>“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Парк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gram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младежта“</w:t>
      </w:r>
      <w:proofErr w:type="gram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ПИ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63427.1.30,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>. 1722</w:t>
      </w:r>
      <w:r w:rsidRPr="004243A0">
        <w:rPr>
          <w:rFonts w:hint="eastAsia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>;</w:t>
      </w:r>
    </w:p>
    <w:p w:rsidR="004243A0" w:rsidRPr="00FB5D8D" w:rsidRDefault="004243A0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000000" w:themeColor="text1"/>
          <w:szCs w:val="24"/>
          <w:lang w:val="bg-BG"/>
        </w:rPr>
      </w:pPr>
      <w:r>
        <w:rPr>
          <w:rFonts w:ascii="Times New Roman" w:hAnsi="Times New Roman"/>
          <w:b w:val="0"/>
          <w:color w:val="000000" w:themeColor="text1"/>
          <w:szCs w:val="24"/>
          <w:lang w:val="bg-BG"/>
        </w:rPr>
        <w:tab/>
        <w:t>6.</w:t>
      </w:r>
      <w:r w:rsidRPr="004243A0">
        <w:rPr>
          <w:rFonts w:hint="eastAsia"/>
        </w:rPr>
        <w:t xml:space="preserve"> </w:t>
      </w:r>
      <w:r>
        <w:rPr>
          <w:rFonts w:ascii="Times New Roman" w:hAnsi="Times New Roman" w:hint="eastAsia"/>
          <w:b w:val="0"/>
          <w:color w:val="000000" w:themeColor="text1"/>
          <w:szCs w:val="24"/>
          <w:lang w:val="en-US"/>
        </w:rPr>
        <w:t>Ч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аст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терен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-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публична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общинска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собственост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– </w:t>
      </w:r>
      <w:proofErr w:type="spell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атракционно</w:t>
      </w:r>
      <w:proofErr w:type="spell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съоръжение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-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електромеханична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люлка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площ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4,00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кв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м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в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детска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площадка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в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„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Парк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gramStart"/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възрожденците“</w:t>
      </w:r>
      <w:proofErr w:type="gramEnd"/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ПИ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63427.2.5778,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</w:t>
      </w:r>
      <w:r w:rsidRPr="004243A0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1720 </w:t>
      </w:r>
      <w:r w:rsidRPr="004243A0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Общата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схема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поставяне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proofErr w:type="spellStart"/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обекти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чл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56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от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ЗУТ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територията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на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гр</w:t>
      </w:r>
      <w:r w:rsidR="007622E4" w:rsidRPr="007622E4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. </w:t>
      </w:r>
      <w:r w:rsidR="007622E4" w:rsidRPr="007622E4">
        <w:rPr>
          <w:rFonts w:ascii="Times New Roman" w:hAnsi="Times New Roman" w:hint="eastAsia"/>
          <w:b w:val="0"/>
          <w:color w:val="000000" w:themeColor="text1"/>
          <w:szCs w:val="24"/>
          <w:lang w:val="bg-BG"/>
        </w:rPr>
        <w:t>Русе</w:t>
      </w:r>
      <w:r w:rsidR="00AB739C">
        <w:rPr>
          <w:rFonts w:ascii="Times New Roman" w:hAnsi="Times New Roman"/>
          <w:b w:val="0"/>
          <w:color w:val="000000" w:themeColor="text1"/>
          <w:szCs w:val="24"/>
          <w:lang w:val="bg-BG"/>
        </w:rPr>
        <w:t>.</w:t>
      </w:r>
    </w:p>
    <w:p w:rsidR="009604FE" w:rsidRDefault="00FB5D8D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FB5D8D" w:rsidRPr="00FB5D8D" w:rsidRDefault="00FB5D8D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терените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предмет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предложението</w:t>
      </w:r>
      <w:r>
        <w:rPr>
          <w:rFonts w:ascii="Times New Roman" w:hAnsi="Times New Roman"/>
          <w:b w:val="0"/>
          <w:color w:val="auto"/>
          <w:szCs w:val="24"/>
          <w:lang w:val="bg-BG"/>
        </w:rPr>
        <w:t>, са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сключван</w:t>
      </w:r>
      <w:r>
        <w:rPr>
          <w:rFonts w:ascii="Times New Roman" w:hAnsi="Times New Roman" w:hint="eastAsia"/>
          <w:b w:val="0"/>
          <w:color w:val="auto"/>
          <w:szCs w:val="24"/>
          <w:lang w:val="en-US"/>
        </w:rPr>
        <w:t>и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договор</w:t>
      </w:r>
      <w:r>
        <w:rPr>
          <w:rFonts w:ascii="Times New Roman" w:hAnsi="Times New Roman" w:hint="eastAsia"/>
          <w:b w:val="0"/>
          <w:color w:val="auto"/>
          <w:szCs w:val="24"/>
          <w:lang w:val="en-US"/>
        </w:rPr>
        <w:t>и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отдаване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под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 w:hint="eastAsia"/>
          <w:b w:val="0"/>
          <w:color w:val="auto"/>
          <w:szCs w:val="24"/>
          <w:lang w:val="bg-BG"/>
        </w:rPr>
        <w:t>наем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чиито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наемни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правоотношения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са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>
        <w:rPr>
          <w:rFonts w:ascii="Times New Roman" w:hAnsi="Times New Roman" w:hint="eastAsia"/>
          <w:b w:val="0"/>
          <w:color w:val="auto"/>
          <w:szCs w:val="24"/>
          <w:lang w:val="bg-BG"/>
        </w:rPr>
        <w:t>изтекли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AF317D" w:rsidRPr="00FB5D8D" w:rsidRDefault="000C0D42" w:rsidP="000C0D42">
      <w:pPr>
        <w:tabs>
          <w:tab w:val="left" w:pos="709"/>
        </w:tabs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BF4998" w:rsidRPr="00FB5D8D">
        <w:rPr>
          <w:rFonts w:ascii="Times New Roman" w:hAnsi="Times New Roman"/>
          <w:b w:val="0"/>
          <w:color w:val="auto"/>
          <w:szCs w:val="24"/>
          <w:lang w:val="bg-BG"/>
        </w:rPr>
        <w:t>С оглед гореизложеното и на основание чл. 63, ал. 1 от Правилника за организацията и дейността на Общински съвет</w:t>
      </w:r>
      <w:r w:rsidR="008B5F9B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r w:rsidR="00BF4998" w:rsidRPr="00FB5D8D">
        <w:rPr>
          <w:rFonts w:ascii="Times New Roman" w:hAnsi="Times New Roman"/>
          <w:b w:val="0"/>
          <w:color w:val="auto"/>
          <w:szCs w:val="24"/>
          <w:lang w:val="bg-BG"/>
        </w:rPr>
        <w:t>Русе, неговите комисии и взаимодействието му с общинската администрация, предлагам Общински съвет – Русе да вземе следното</w:t>
      </w:r>
      <w:r w:rsidR="00BF4998" w:rsidRPr="00FB5D8D"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26682D" w:rsidRPr="00FB5D8D" w:rsidRDefault="0026682D" w:rsidP="009314F2">
      <w:pPr>
        <w:ind w:right="-2"/>
        <w:jc w:val="both"/>
        <w:rPr>
          <w:rFonts w:ascii="Times New Roman" w:hAnsi="Times New Roman"/>
          <w:b w:val="0"/>
          <w:color w:val="auto"/>
          <w:sz w:val="18"/>
          <w:szCs w:val="24"/>
          <w:lang w:val="bg-BG"/>
        </w:rPr>
      </w:pPr>
    </w:p>
    <w:p w:rsidR="00B60363" w:rsidRPr="00FB5D8D" w:rsidRDefault="00B60363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</w:p>
    <w:p w:rsidR="00BF4998" w:rsidRPr="00FB5D8D" w:rsidRDefault="00BF4998" w:rsidP="009314F2">
      <w:pPr>
        <w:ind w:left="2832" w:right="-2" w:firstLine="708"/>
        <w:jc w:val="both"/>
        <w:rPr>
          <w:rFonts w:ascii="Times New Roman" w:hAnsi="Times New Roman"/>
          <w:color w:val="auto"/>
          <w:szCs w:val="24"/>
          <w:lang w:val="bg-BG"/>
        </w:rPr>
      </w:pPr>
      <w:r w:rsidRPr="00FB5D8D">
        <w:rPr>
          <w:rFonts w:ascii="Times New Roman" w:hAnsi="Times New Roman"/>
          <w:color w:val="auto"/>
          <w:szCs w:val="24"/>
          <w:lang w:val="bg-BG"/>
        </w:rPr>
        <w:t>Р Е Ш Е Н И Е:</w:t>
      </w:r>
    </w:p>
    <w:p w:rsidR="00BF4998" w:rsidRPr="00FB5D8D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F4998" w:rsidRPr="00FB5D8D" w:rsidRDefault="00BF4998" w:rsidP="009314F2">
      <w:pPr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На основание </w:t>
      </w:r>
      <w:r w:rsidRPr="00FB5D8D">
        <w:rPr>
          <w:rFonts w:ascii="Times New Roman" w:hAnsi="Times New Roman"/>
          <w:b w:val="0"/>
          <w:bCs/>
          <w:color w:val="auto"/>
          <w:szCs w:val="24"/>
          <w:shd w:val="clear" w:color="auto" w:fill="FFFFFF"/>
          <w:lang w:val="bg-BG"/>
        </w:rPr>
        <w:t xml:space="preserve">чл. 21, ал. 2, във връзка с 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чл. 21, ал. 1, т. 8 от ЗМСМА, чл. 14, ал. 7, във връзка с чл. 14, ал. 2 от ЗОС, във връзка с чл. 56, ал. 1</w:t>
      </w:r>
      <w:r w:rsidR="00685553" w:rsidRPr="00FB5D8D">
        <w:rPr>
          <w:rFonts w:ascii="Times New Roman" w:hAnsi="Times New Roman"/>
          <w:b w:val="0"/>
          <w:color w:val="auto"/>
          <w:szCs w:val="24"/>
          <w:lang w:val="bg-BG"/>
        </w:rPr>
        <w:t>, т. 2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и </w:t>
      </w:r>
      <w:r w:rsidR="00685553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ал. 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5 от ЗУТ, чл. 11, ал. 1 и 2 от Наредба №1 за общинската собственост на Общински съвет – Русе, във връзка с</w:t>
      </w:r>
      <w:r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чл. 1, т. 1, чл. 2, ал. 1, т. 1</w:t>
      </w:r>
      <w:r w:rsidR="00223919"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>,</w:t>
      </w:r>
      <w:r w:rsidR="00446CAC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т. 30.1</w:t>
      </w:r>
      <w:r w:rsidR="00340CD6"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>,</w:t>
      </w:r>
      <w:r w:rsidR="00DA5574"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 </w:t>
      </w:r>
      <w:r w:rsidR="00FB631F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т. 34, </w:t>
      </w:r>
      <w:r w:rsidR="003A151C"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ал. 2, </w:t>
      </w:r>
      <w:r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>чл. 3 и чл. 5</w:t>
      </w:r>
      <w:r w:rsidRPr="00FB5D8D">
        <w:rPr>
          <w:rFonts w:ascii="Times New Roman" w:hAnsi="Times New Roman"/>
          <w:b w:val="0"/>
          <w:bCs/>
          <w:i/>
          <w:color w:val="auto"/>
          <w:szCs w:val="24"/>
          <w:lang w:val="bg-BG"/>
        </w:rPr>
        <w:t xml:space="preserve"> </w:t>
      </w:r>
      <w:r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от Наредба №2 на 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Общински съвет - Русе</w:t>
      </w:r>
      <w:r w:rsidRPr="00FB5D8D">
        <w:rPr>
          <w:rFonts w:ascii="Times New Roman" w:hAnsi="Times New Roman"/>
          <w:b w:val="0"/>
          <w:bCs/>
          <w:color w:val="auto"/>
          <w:szCs w:val="24"/>
          <w:lang w:val="bg-BG"/>
        </w:rPr>
        <w:t xml:space="preserve">, за началните цени за отдаване под наем на общински обекти със стопанско и административно предназначение, 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Общински съвет – Русе реши:</w:t>
      </w:r>
    </w:p>
    <w:p w:rsidR="00BF4998" w:rsidRPr="00FB5D8D" w:rsidRDefault="00BF4998" w:rsidP="009314F2">
      <w:pPr>
        <w:ind w:right="-2" w:firstLine="540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  <w:t>Дава съгласие да бъде проведен публичен търг с явно наддаване за отдаване под наем за срок от пет години на части от терени - публична общинска собственост,</w:t>
      </w:r>
      <w:r w:rsidR="00B240FE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за разполагане на </w:t>
      </w:r>
      <w:proofErr w:type="spellStart"/>
      <w:r w:rsidR="00B240FE"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="00B240FE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обекти,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както следва:</w:t>
      </w:r>
    </w:p>
    <w:p w:rsidR="009E159B" w:rsidRPr="00FB5D8D" w:rsidRDefault="00E775E0" w:rsidP="00B81D9F">
      <w:pPr>
        <w:pStyle w:val="a5"/>
        <w:numPr>
          <w:ilvl w:val="0"/>
          <w:numId w:val="26"/>
        </w:numPr>
        <w:tabs>
          <w:tab w:val="left" w:pos="851"/>
          <w:tab w:val="left" w:pos="113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left="0" w:right="-2" w:firstLine="851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Част от терен – публична общинска собственост, за поставяне на </w:t>
      </w:r>
      <w:proofErr w:type="spellStart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производство и продажба на закуски, кафе и безалкохолни напитки, находящ се в гр. Русе, ж. к. „Родина“, ул. „Шипка“ и ул. „Бояна“, с площ от 10,50 кв. м, т. 119 от Общата схема за поставяне на </w:t>
      </w:r>
      <w:proofErr w:type="spellStart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 чл. 56 от ЗУТ </w:t>
      </w:r>
      <w:r w:rsidRPr="00FB5D8D">
        <w:rPr>
          <w:rFonts w:ascii="Times New Roman" w:hAnsi="Times New Roman"/>
          <w:b w:val="0"/>
          <w:szCs w:val="24"/>
          <w:lang w:val="bg-BG"/>
        </w:rPr>
        <w:t>на територията на гр. Русе</w:t>
      </w:r>
      <w:r w:rsidR="009E159B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="008A5854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с начална тръжна месечна наемна цена – 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52,00</w:t>
      </w:r>
      <w:r w:rsidR="00AB739C">
        <w:rPr>
          <w:rFonts w:ascii="Times New Roman" w:hAnsi="Times New Roman"/>
          <w:b w:val="0"/>
          <w:color w:val="auto"/>
          <w:szCs w:val="24"/>
          <w:lang w:val="bg-BG"/>
        </w:rPr>
        <w:t xml:space="preserve"> € </w:t>
      </w:r>
      <w:r w:rsidR="00F62BFC" w:rsidRPr="00FB5D8D">
        <w:rPr>
          <w:rFonts w:ascii="Times New Roman" w:hAnsi="Times New Roman"/>
          <w:b w:val="0"/>
          <w:color w:val="auto"/>
          <w:szCs w:val="24"/>
          <w:lang w:val="bg-BG"/>
        </w:rPr>
        <w:t>(</w:t>
      </w:r>
      <w:r w:rsidR="001049EC">
        <w:rPr>
          <w:rFonts w:ascii="Times New Roman" w:hAnsi="Times New Roman"/>
          <w:b w:val="0"/>
          <w:color w:val="auto"/>
          <w:szCs w:val="24"/>
          <w:lang w:val="bg-BG"/>
        </w:rPr>
        <w:t>Петдесет и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 xml:space="preserve"> две евро</w:t>
      </w:r>
      <w:r w:rsidR="00F62BFC" w:rsidRPr="00FB5D8D">
        <w:rPr>
          <w:rFonts w:ascii="Times New Roman" w:hAnsi="Times New Roman"/>
          <w:b w:val="0"/>
          <w:color w:val="auto"/>
          <w:szCs w:val="24"/>
          <w:lang w:val="bg-BG"/>
        </w:rPr>
        <w:t>) без включен ДДС</w:t>
      </w:r>
      <w:r w:rsidR="008A5854" w:rsidRPr="00FB5D8D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050C05" w:rsidRPr="00FB5D8D" w:rsidRDefault="00223919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  <w:t>2</w:t>
      </w:r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. Част от терен – публична общинска собственост, за поставяне на </w:t>
      </w:r>
      <w:proofErr w:type="spellStart"/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</w:t>
      </w:r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павилион за продажба на кафе, козметика и промишлени стоки, находящ се в гр. Русе, ж. к. „Родина“, ул. „Шипка“ и бул. „Родина“, с площ от 55,84 кв. м, т. 30 от Общата схема за поставяне на </w:t>
      </w:r>
      <w:proofErr w:type="spellStart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 по чл. 56 от ЗУТ на територията на гр. Русе</w:t>
      </w:r>
      <w:r w:rsidR="00050C05" w:rsidRPr="00FB5D8D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с начална тръжна месечна наемна цена – 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136,00</w:t>
      </w:r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>€</w:t>
      </w:r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>. (</w:t>
      </w:r>
      <w:r w:rsidR="00A0492F">
        <w:rPr>
          <w:rFonts w:ascii="Times New Roman" w:hAnsi="Times New Roman"/>
          <w:b w:val="0"/>
          <w:color w:val="auto"/>
          <w:szCs w:val="24"/>
          <w:lang w:val="bg-BG"/>
        </w:rPr>
        <w:t>Сто тридесет и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 xml:space="preserve"> шест евро</w:t>
      </w:r>
      <w:r w:rsidR="00050C05" w:rsidRPr="00FB5D8D">
        <w:rPr>
          <w:rFonts w:ascii="Times New Roman" w:hAnsi="Times New Roman"/>
          <w:b w:val="0"/>
          <w:color w:val="auto"/>
          <w:szCs w:val="24"/>
          <w:lang w:val="bg-BG"/>
        </w:rPr>
        <w:t>) без включен ДДС.</w:t>
      </w:r>
    </w:p>
    <w:p w:rsidR="007F2C10" w:rsidRPr="00FB5D8D" w:rsidRDefault="00223919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  <w:t>3</w:t>
      </w:r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. Част от терен – публична общинска собственост, за поставяне на </w:t>
      </w:r>
      <w:proofErr w:type="spellStart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павилион за търговска дейност за продажба на хранителни стоки, плодове и зеленчуци, находящ се в гр. Русе, ж. к. „Чародейка-Г-север“, ул. „Филип Станиславов“, северозападно от бл. 402, с площ от 35,00 кв. м, т. 428 от Общата схема за поставяне на </w:t>
      </w:r>
      <w:proofErr w:type="spellStart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преместваеми</w:t>
      </w:r>
      <w:proofErr w:type="spellEnd"/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обекти по чл. 56 от ЗУТ на територията на гр. Русе, с начална тръжна месечна наемна цена – 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70,00</w:t>
      </w:r>
      <w:r w:rsidR="00811C85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€ </w:t>
      </w:r>
      <w:r w:rsidR="00811C85">
        <w:rPr>
          <w:rFonts w:ascii="Times New Roman" w:hAnsi="Times New Roman"/>
          <w:b w:val="0"/>
          <w:color w:val="auto"/>
          <w:szCs w:val="24"/>
          <w:lang w:val="bg-BG"/>
        </w:rPr>
        <w:t>(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Седемдесет евро</w:t>
      </w:r>
      <w:r w:rsidR="007F2C10" w:rsidRPr="00FB5D8D">
        <w:rPr>
          <w:rFonts w:ascii="Times New Roman" w:hAnsi="Times New Roman"/>
          <w:b w:val="0"/>
          <w:color w:val="auto"/>
          <w:szCs w:val="24"/>
          <w:lang w:val="bg-BG"/>
        </w:rPr>
        <w:t>) без включен ДДС.</w:t>
      </w:r>
    </w:p>
    <w:p w:rsidR="006F6E39" w:rsidRDefault="006F6E39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="00032E0A" w:rsidRPr="00FB5D8D">
        <w:rPr>
          <w:rFonts w:ascii="Times New Roman" w:hAnsi="Times New Roman"/>
          <w:b w:val="0"/>
          <w:color w:val="auto"/>
          <w:szCs w:val="24"/>
          <w:lang w:val="bg-BG"/>
        </w:rPr>
        <w:t>4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. Част от терен – публична общинска собственост, за поставяне на </w:t>
      </w:r>
      <w:proofErr w:type="spellStart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>преместваем</w:t>
      </w:r>
      <w:proofErr w:type="spellEnd"/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обект – </w:t>
      </w:r>
      <w:r w:rsidR="009B4746" w:rsidRPr="00FB5D8D">
        <w:rPr>
          <w:rFonts w:ascii="Times New Roman" w:hAnsi="Times New Roman"/>
          <w:b w:val="0"/>
          <w:color w:val="auto"/>
          <w:szCs w:val="24"/>
          <w:lang w:val="bg-BG"/>
        </w:rPr>
        <w:t>кафе автомат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, с площ от </w:t>
      </w:r>
      <w:r w:rsidR="009B4746" w:rsidRPr="00FB5D8D">
        <w:rPr>
          <w:rFonts w:ascii="Times New Roman" w:hAnsi="Times New Roman"/>
          <w:b w:val="0"/>
          <w:color w:val="auto"/>
          <w:szCs w:val="24"/>
          <w:lang w:val="bg-BG"/>
        </w:rPr>
        <w:t>1,00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кв. м, в гр. Русе, </w:t>
      </w:r>
      <w:r w:rsidR="009B4746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ж. к. „Чародейка-Г-Юг“, ул. „Тодор Икономов“, срещу бивш супермаркет, </w:t>
      </w:r>
      <w:r w:rsidR="002A5D6D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ПИ 63427.6.255, </w:t>
      </w:r>
      <w:r w:rsidR="009B4746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т. 1724 от Общата схема за поставяне на </w:t>
      </w:r>
      <w:proofErr w:type="spellStart"/>
      <w:r w:rsidR="009B4746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>преместваеми</w:t>
      </w:r>
      <w:proofErr w:type="spellEnd"/>
      <w:r w:rsidR="009B4746" w:rsidRPr="00FB5D8D">
        <w:rPr>
          <w:rFonts w:ascii="Times New Roman" w:hAnsi="Times New Roman"/>
          <w:b w:val="0"/>
          <w:color w:val="000000" w:themeColor="text1"/>
          <w:szCs w:val="24"/>
          <w:lang w:val="bg-BG"/>
        </w:rPr>
        <w:t xml:space="preserve"> обекти по чл. 56 от ЗУТ на територията на гр. Русе</w:t>
      </w:r>
      <w:r w:rsidRPr="00FB5D8D">
        <w:rPr>
          <w:rFonts w:ascii="Times New Roman" w:hAnsi="Times New Roman"/>
          <w:b w:val="0"/>
          <w:szCs w:val="24"/>
          <w:lang w:val="bg-BG"/>
        </w:rPr>
        <w:t xml:space="preserve">, </w:t>
      </w:r>
      <w:r w:rsidR="007F6A3A" w:rsidRPr="00FB5D8D">
        <w:rPr>
          <w:rFonts w:ascii="Times New Roman" w:hAnsi="Times New Roman"/>
          <w:b w:val="0"/>
          <w:color w:val="auto"/>
          <w:szCs w:val="24"/>
          <w:lang w:val="bg-BG"/>
        </w:rPr>
        <w:t>с началн</w:t>
      </w:r>
      <w:r w:rsidR="009B4746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а тръжна месечна наемна цена – 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59,00</w:t>
      </w:r>
      <w:r w:rsidR="007F6A3A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€ </w:t>
      </w:r>
      <w:r w:rsidR="007F6A3A" w:rsidRPr="00FB5D8D">
        <w:rPr>
          <w:rFonts w:ascii="Times New Roman" w:hAnsi="Times New Roman"/>
          <w:b w:val="0"/>
          <w:color w:val="auto"/>
          <w:szCs w:val="24"/>
          <w:lang w:val="bg-BG"/>
        </w:rPr>
        <w:t>(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>Петдесет и девет евро</w:t>
      </w:r>
      <w:r w:rsidR="00387518">
        <w:rPr>
          <w:rFonts w:ascii="Times New Roman" w:hAnsi="Times New Roman"/>
          <w:b w:val="0"/>
          <w:color w:val="auto"/>
          <w:szCs w:val="24"/>
          <w:lang w:val="bg-BG"/>
        </w:rPr>
        <w:t>) без включен ДДС;</w:t>
      </w:r>
    </w:p>
    <w:p w:rsidR="007622E4" w:rsidRDefault="00387518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lastRenderedPageBreak/>
        <w:tab/>
        <w:t xml:space="preserve">5.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Част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</w:t>
      </w:r>
      <w:proofErr w:type="spellEnd"/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proofErr w:type="spellStart"/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атракционно</w:t>
      </w:r>
      <w:proofErr w:type="spellEnd"/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съоръжение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електромеханична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люлка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4,00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>, “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Парк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младежта“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ПИ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63427.1.30,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1722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Общата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схема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преместваеми</w:t>
      </w:r>
      <w:proofErr w:type="spellEnd"/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обекти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. 56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ЗУТ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начална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тръжна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месечна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наемна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цена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 xml:space="preserve"> – 82,00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€ 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>(</w:t>
      </w:r>
      <w:proofErr w:type="spellStart"/>
      <w:r w:rsidR="00A0492F">
        <w:rPr>
          <w:rFonts w:ascii="Times New Roman" w:hAnsi="Times New Roman" w:hint="eastAsia"/>
          <w:b w:val="0"/>
          <w:color w:val="auto"/>
          <w:szCs w:val="24"/>
          <w:lang w:val="en-US"/>
        </w:rPr>
        <w:t>Осемдесет</w:t>
      </w:r>
      <w:proofErr w:type="spellEnd"/>
      <w:r w:rsidR="007D6C17">
        <w:rPr>
          <w:rFonts w:ascii="Times New Roman" w:hAnsi="Times New Roman"/>
          <w:b w:val="0"/>
          <w:color w:val="auto"/>
          <w:szCs w:val="24"/>
          <w:lang w:val="bg-BG"/>
        </w:rPr>
        <w:t xml:space="preserve"> и две евро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)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без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включен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ДДС</w:t>
      </w:r>
      <w:r w:rsidR="007622E4"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387518" w:rsidRDefault="007622E4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Спечелилият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тръжната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процедура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участник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>-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наемател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поема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финансов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ангажимент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подпомагане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мероприятия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организирани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размер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F7763F">
        <w:rPr>
          <w:rFonts w:ascii="Times New Roman" w:hAnsi="Times New Roman"/>
          <w:b w:val="0"/>
          <w:color w:val="auto"/>
          <w:szCs w:val="24"/>
          <w:lang w:val="bg-BG"/>
        </w:rPr>
        <w:t xml:space="preserve"> 154,00 € (сто петдесет и четири евро</w:t>
      </w:r>
      <w:r w:rsidR="008601C7">
        <w:rPr>
          <w:rFonts w:ascii="Times New Roman" w:hAnsi="Times New Roman"/>
          <w:b w:val="0"/>
          <w:color w:val="auto"/>
          <w:szCs w:val="24"/>
          <w:lang w:val="bg-BG"/>
        </w:rPr>
        <w:t>)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годишно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всяка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година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срока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действие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договора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Паричните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бъдат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предоставяни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полза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едностранно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наемателя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банкова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сметка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="00387518">
        <w:rPr>
          <w:rFonts w:ascii="Times New Roman" w:hAnsi="Times New Roman"/>
          <w:b w:val="0"/>
          <w:color w:val="auto"/>
          <w:szCs w:val="24"/>
          <w:lang w:val="bg-BG"/>
        </w:rPr>
        <w:t>;</w:t>
      </w:r>
    </w:p>
    <w:p w:rsidR="00387518" w:rsidRDefault="00387518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  <w:t xml:space="preserve">6.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Част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терен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публична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общинска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собственост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</w:t>
      </w:r>
      <w:proofErr w:type="spellEnd"/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обект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– </w:t>
      </w:r>
      <w:proofErr w:type="spellStart"/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атракционно</w:t>
      </w:r>
      <w:proofErr w:type="spellEnd"/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съоръжение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-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електромеханична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люлка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площ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4,00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кв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м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детска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площадка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„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Парк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възрожденците“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ПИ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63427.2.5778,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. 1720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Общата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схема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поставяне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преместваеми</w:t>
      </w:r>
      <w:proofErr w:type="spellEnd"/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обекти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чл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. 56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ЗУТ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територията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гр</w:t>
      </w:r>
      <w:r w:rsidR="00A0492F" w:rsidRP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="00A0492F" w:rsidRPr="00A0492F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с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начална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тръжна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месечна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наемна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цена</w:t>
      </w:r>
      <w:r w:rsidR="007D6C17">
        <w:rPr>
          <w:rFonts w:ascii="Times New Roman" w:hAnsi="Times New Roman"/>
          <w:b w:val="0"/>
          <w:color w:val="auto"/>
          <w:szCs w:val="24"/>
          <w:lang w:val="bg-BG"/>
        </w:rPr>
        <w:t xml:space="preserve"> – 82,00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A0492F">
        <w:rPr>
          <w:rFonts w:ascii="Times New Roman" w:hAnsi="Times New Roman"/>
          <w:b w:val="0"/>
          <w:color w:val="auto"/>
          <w:szCs w:val="24"/>
          <w:lang w:val="bg-BG"/>
        </w:rPr>
        <w:t xml:space="preserve">€ 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>(</w:t>
      </w:r>
      <w:proofErr w:type="spellStart"/>
      <w:r w:rsidR="007D6C17">
        <w:rPr>
          <w:rFonts w:ascii="Times New Roman" w:hAnsi="Times New Roman" w:hint="eastAsia"/>
          <w:b w:val="0"/>
          <w:color w:val="auto"/>
          <w:szCs w:val="24"/>
          <w:lang w:val="en-US"/>
        </w:rPr>
        <w:t>Осемдесет</w:t>
      </w:r>
      <w:proofErr w:type="spellEnd"/>
      <w:r w:rsidR="007D6C17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и </w:t>
      </w:r>
      <w:proofErr w:type="spellStart"/>
      <w:r w:rsidR="007D6C17">
        <w:rPr>
          <w:rFonts w:ascii="Times New Roman" w:hAnsi="Times New Roman" w:hint="eastAsia"/>
          <w:b w:val="0"/>
          <w:color w:val="auto"/>
          <w:szCs w:val="24"/>
          <w:lang w:val="en-US"/>
        </w:rPr>
        <w:t>две</w:t>
      </w:r>
      <w:proofErr w:type="spellEnd"/>
      <w:r w:rsidR="007D6C17">
        <w:rPr>
          <w:rFonts w:ascii="Times New Roman" w:hAnsi="Times New Roman" w:hint="eastAsia"/>
          <w:b w:val="0"/>
          <w:color w:val="auto"/>
          <w:szCs w:val="24"/>
          <w:lang w:val="en-US"/>
        </w:rPr>
        <w:t xml:space="preserve"> </w:t>
      </w:r>
      <w:proofErr w:type="spellStart"/>
      <w:r w:rsidR="007D6C17">
        <w:rPr>
          <w:rFonts w:ascii="Times New Roman" w:hAnsi="Times New Roman" w:hint="eastAsia"/>
          <w:b w:val="0"/>
          <w:color w:val="auto"/>
          <w:szCs w:val="24"/>
          <w:lang w:val="en-US"/>
        </w:rPr>
        <w:t>евро</w:t>
      </w:r>
      <w:proofErr w:type="spellEnd"/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)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без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включен</w:t>
      </w:r>
      <w:r w:rsidRPr="00387518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387518">
        <w:rPr>
          <w:rFonts w:ascii="Times New Roman" w:hAnsi="Times New Roman" w:hint="eastAsia"/>
          <w:b w:val="0"/>
          <w:color w:val="auto"/>
          <w:szCs w:val="24"/>
          <w:lang w:val="bg-BG"/>
        </w:rPr>
        <w:t>ДДС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7622E4" w:rsidRDefault="007622E4" w:rsidP="00050C05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Спечелилият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тръжната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процедура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участник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>-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наемател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поема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финансов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ангажимент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подпомагане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мероприятия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организирани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размер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DF3A95">
        <w:rPr>
          <w:rFonts w:ascii="Times New Roman" w:hAnsi="Times New Roman"/>
          <w:b w:val="0"/>
          <w:color w:val="auto"/>
          <w:szCs w:val="24"/>
          <w:lang w:val="bg-BG"/>
        </w:rPr>
        <w:t>154,00</w:t>
      </w:r>
      <w:r w:rsidR="008601C7" w:rsidRPr="008601C7">
        <w:rPr>
          <w:rFonts w:ascii="Times New Roman" w:hAnsi="Times New Roman"/>
          <w:b w:val="0"/>
          <w:color w:val="auto"/>
          <w:szCs w:val="24"/>
          <w:lang w:val="bg-BG"/>
        </w:rPr>
        <w:t xml:space="preserve"> € (</w:t>
      </w:r>
      <w:r w:rsidR="008601C7" w:rsidRPr="008601C7">
        <w:rPr>
          <w:rFonts w:ascii="Times New Roman" w:hAnsi="Times New Roman" w:hint="eastAsia"/>
          <w:b w:val="0"/>
          <w:color w:val="auto"/>
          <w:szCs w:val="24"/>
          <w:lang w:val="bg-BG"/>
        </w:rPr>
        <w:t>сто</w:t>
      </w:r>
      <w:r w:rsidR="008601C7" w:rsidRPr="008601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8601C7" w:rsidRPr="008601C7">
        <w:rPr>
          <w:rFonts w:ascii="Times New Roman" w:hAnsi="Times New Roman" w:hint="eastAsia"/>
          <w:b w:val="0"/>
          <w:color w:val="auto"/>
          <w:szCs w:val="24"/>
          <w:lang w:val="bg-BG"/>
        </w:rPr>
        <w:t>петдесет</w:t>
      </w:r>
      <w:r w:rsidR="008601C7" w:rsidRPr="008601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8601C7" w:rsidRPr="008601C7">
        <w:rPr>
          <w:rFonts w:ascii="Times New Roman" w:hAnsi="Times New Roman" w:hint="eastAsia"/>
          <w:b w:val="0"/>
          <w:color w:val="auto"/>
          <w:szCs w:val="24"/>
          <w:lang w:val="bg-BG"/>
        </w:rPr>
        <w:t>и</w:t>
      </w:r>
      <w:r w:rsidR="008601C7" w:rsidRPr="008601C7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proofErr w:type="spellStart"/>
      <w:r w:rsidR="00DF3A95">
        <w:rPr>
          <w:rFonts w:ascii="Times New Roman" w:hAnsi="Times New Roman" w:hint="eastAsia"/>
          <w:b w:val="0"/>
          <w:color w:val="auto"/>
          <w:szCs w:val="24"/>
          <w:lang w:val="en-US"/>
        </w:rPr>
        <w:t>четири</w:t>
      </w:r>
      <w:proofErr w:type="spellEnd"/>
      <w:r w:rsidR="00E13941">
        <w:rPr>
          <w:rFonts w:ascii="Times New Roman" w:hAnsi="Times New Roman"/>
          <w:b w:val="0"/>
          <w:color w:val="auto"/>
          <w:szCs w:val="24"/>
          <w:lang w:val="bg-BG"/>
        </w:rPr>
        <w:t xml:space="preserve"> евро</w:t>
      </w:r>
      <w:r w:rsidR="0027137C">
        <w:rPr>
          <w:rFonts w:ascii="Times New Roman" w:hAnsi="Times New Roman"/>
          <w:b w:val="0"/>
          <w:color w:val="auto"/>
          <w:szCs w:val="24"/>
          <w:lang w:val="bg-BG"/>
        </w:rPr>
        <w:t xml:space="preserve">) 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годишно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всяка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година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срока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действие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договора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.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Паричните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средства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да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бъдат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предоставяни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в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полза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,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едностранно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от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наемателя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по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банкова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сметка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Община</w:t>
      </w:r>
      <w:r w:rsidRPr="007622E4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Pr="007622E4">
        <w:rPr>
          <w:rFonts w:ascii="Times New Roman" w:hAnsi="Times New Roman" w:hint="eastAsia"/>
          <w:b w:val="0"/>
          <w:color w:val="auto"/>
          <w:szCs w:val="24"/>
          <w:lang w:val="bg-BG"/>
        </w:rPr>
        <w:t>Русе</w:t>
      </w:r>
      <w:r>
        <w:rPr>
          <w:rFonts w:ascii="Times New Roman" w:hAnsi="Times New Roman"/>
          <w:b w:val="0"/>
          <w:color w:val="auto"/>
          <w:szCs w:val="24"/>
          <w:lang w:val="bg-BG"/>
        </w:rPr>
        <w:t>.</w:t>
      </w:r>
    </w:p>
    <w:p w:rsidR="00050C05" w:rsidRPr="00FB5D8D" w:rsidRDefault="00387518" w:rsidP="008A5854">
      <w:pPr>
        <w:tabs>
          <w:tab w:val="left" w:pos="851"/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right="-2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>
        <w:rPr>
          <w:rFonts w:ascii="Times New Roman" w:hAnsi="Times New Roman"/>
          <w:b w:val="0"/>
          <w:color w:val="auto"/>
          <w:szCs w:val="24"/>
          <w:lang w:val="bg-BG"/>
        </w:rPr>
        <w:tab/>
      </w:r>
    </w:p>
    <w:p w:rsidR="007A3F55" w:rsidRPr="00FB5D8D" w:rsidRDefault="00BF4998" w:rsidP="009314F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  <w:r w:rsidRPr="00FB5D8D">
        <w:rPr>
          <w:rFonts w:ascii="Times New Roman" w:hAnsi="Times New Roman"/>
          <w:color w:val="auto"/>
          <w:szCs w:val="24"/>
          <w:lang w:val="bg-BG"/>
        </w:rPr>
        <w:t>Приложения</w:t>
      </w:r>
      <w:r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: </w:t>
      </w:r>
      <w:r w:rsidR="00C57B04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1. </w:t>
      </w:r>
      <w:r w:rsidR="007A3F5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Копия на схеми </w:t>
      </w:r>
      <w:r w:rsidR="009E159B" w:rsidRPr="00FB5D8D">
        <w:rPr>
          <w:rFonts w:ascii="Times New Roman" w:hAnsi="Times New Roman"/>
          <w:b w:val="0"/>
          <w:color w:val="auto"/>
          <w:szCs w:val="24"/>
          <w:lang w:val="bg-BG"/>
        </w:rPr>
        <w:t>от</w:t>
      </w:r>
      <w:r w:rsidR="0026682D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</w:t>
      </w:r>
      <w:r w:rsidR="007A3F55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т. 1 </w:t>
      </w:r>
      <w:r w:rsidR="009E159B" w:rsidRPr="00FB5D8D">
        <w:rPr>
          <w:rFonts w:ascii="Times New Roman" w:hAnsi="Times New Roman"/>
          <w:b w:val="0"/>
          <w:color w:val="auto"/>
          <w:szCs w:val="24"/>
          <w:lang w:val="bg-BG"/>
        </w:rPr>
        <w:t>до</w:t>
      </w:r>
      <w:r w:rsidR="0026682D" w:rsidRPr="00FB5D8D">
        <w:rPr>
          <w:rFonts w:ascii="Times New Roman" w:hAnsi="Times New Roman"/>
          <w:b w:val="0"/>
          <w:color w:val="auto"/>
          <w:szCs w:val="24"/>
          <w:lang w:val="bg-BG"/>
        </w:rPr>
        <w:t xml:space="preserve"> т. </w:t>
      </w:r>
      <w:r w:rsidR="00387518">
        <w:rPr>
          <w:rFonts w:ascii="Times New Roman" w:hAnsi="Times New Roman"/>
          <w:b w:val="0"/>
          <w:color w:val="auto"/>
          <w:szCs w:val="24"/>
          <w:lang w:val="bg-BG"/>
        </w:rPr>
        <w:t>6</w:t>
      </w:r>
    </w:p>
    <w:p w:rsidR="008D2C89" w:rsidRPr="00FB5D8D" w:rsidRDefault="008D2C89" w:rsidP="009314F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B62B02" w:rsidRDefault="00B62B02" w:rsidP="009314F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625FCD" w:rsidRPr="00FB5D8D" w:rsidRDefault="00625FCD" w:rsidP="009314F2">
      <w:pPr>
        <w:ind w:right="-2" w:firstLine="705"/>
        <w:jc w:val="both"/>
        <w:rPr>
          <w:rFonts w:ascii="Times New Roman" w:hAnsi="Times New Roman"/>
          <w:b w:val="0"/>
          <w:color w:val="auto"/>
          <w:szCs w:val="24"/>
          <w:lang w:val="bg-BG"/>
        </w:rPr>
      </w:pPr>
    </w:p>
    <w:p w:rsidR="0026682D" w:rsidRPr="00FB5D8D" w:rsidRDefault="0026682D" w:rsidP="009314F2">
      <w:pPr>
        <w:tabs>
          <w:tab w:val="left" w:pos="0"/>
        </w:tabs>
        <w:ind w:right="-2"/>
        <w:rPr>
          <w:rFonts w:ascii="Times New Roman" w:hAnsi="Times New Roman"/>
          <w:b w:val="0"/>
          <w:szCs w:val="24"/>
          <w:lang w:val="bg-BG"/>
        </w:rPr>
      </w:pPr>
      <w:r w:rsidRPr="00FB5D8D">
        <w:rPr>
          <w:rFonts w:ascii="Times New Roman" w:hAnsi="Times New Roman"/>
          <w:b w:val="0"/>
          <w:szCs w:val="24"/>
          <w:lang w:val="bg-BG"/>
        </w:rPr>
        <w:t>Предложил,</w:t>
      </w:r>
    </w:p>
    <w:p w:rsidR="00D677B2" w:rsidRPr="00FB5D8D" w:rsidRDefault="00D677B2" w:rsidP="009314F2">
      <w:pPr>
        <w:tabs>
          <w:tab w:val="left" w:pos="0"/>
        </w:tabs>
        <w:ind w:right="-2"/>
        <w:rPr>
          <w:rFonts w:ascii="Times New Roman" w:hAnsi="Times New Roman"/>
          <w:szCs w:val="24"/>
          <w:lang w:val="bg-BG"/>
        </w:rPr>
      </w:pPr>
    </w:p>
    <w:p w:rsidR="0026682D" w:rsidRPr="00FB5D8D" w:rsidRDefault="00B62B02" w:rsidP="009314F2">
      <w:pPr>
        <w:tabs>
          <w:tab w:val="left" w:pos="0"/>
        </w:tabs>
        <w:ind w:right="-2"/>
        <w:rPr>
          <w:rFonts w:ascii="Times New Roman" w:hAnsi="Times New Roman"/>
          <w:b w:val="0"/>
          <w:szCs w:val="24"/>
          <w:lang w:val="bg-BG"/>
        </w:rPr>
      </w:pPr>
      <w:r w:rsidRPr="00FB5D8D">
        <w:rPr>
          <w:rFonts w:ascii="Times New Roman" w:hAnsi="Times New Roman"/>
          <w:szCs w:val="24"/>
          <w:lang w:val="bg-BG"/>
        </w:rPr>
        <w:t>ПЕНЧО МИЛКОВ</w:t>
      </w:r>
    </w:p>
    <w:p w:rsidR="0026682D" w:rsidRPr="00FB5D8D" w:rsidRDefault="0026682D" w:rsidP="009314F2">
      <w:pPr>
        <w:tabs>
          <w:tab w:val="left" w:pos="0"/>
        </w:tabs>
        <w:ind w:right="-2"/>
        <w:rPr>
          <w:rFonts w:ascii="Times New Roman" w:hAnsi="Times New Roman"/>
          <w:b w:val="0"/>
          <w:i/>
          <w:szCs w:val="24"/>
          <w:lang w:val="bg-BG"/>
        </w:rPr>
      </w:pPr>
      <w:r w:rsidRPr="00FB5D8D">
        <w:rPr>
          <w:rFonts w:ascii="Times New Roman" w:hAnsi="Times New Roman"/>
          <w:b w:val="0"/>
          <w:i/>
          <w:szCs w:val="24"/>
          <w:lang w:val="bg-BG"/>
        </w:rPr>
        <w:t xml:space="preserve">Кмет на Община Русе </w:t>
      </w:r>
    </w:p>
    <w:p w:rsidR="00B62B02" w:rsidRPr="00FB5D8D" w:rsidRDefault="00B62B02" w:rsidP="009314F2">
      <w:pPr>
        <w:tabs>
          <w:tab w:val="left" w:pos="0"/>
        </w:tabs>
        <w:ind w:right="-2"/>
        <w:rPr>
          <w:rFonts w:ascii="Times New Roman" w:hAnsi="Times New Roman"/>
          <w:b w:val="0"/>
          <w:i/>
          <w:szCs w:val="24"/>
          <w:lang w:val="bg-BG"/>
        </w:rPr>
      </w:pPr>
    </w:p>
    <w:p w:rsidR="00B62B02" w:rsidRPr="009E4B20" w:rsidRDefault="00B62B02" w:rsidP="00B62B02">
      <w:pPr>
        <w:rPr>
          <w:b w:val="0"/>
          <w:color w:val="FFFFFF" w:themeColor="background1"/>
          <w:lang w:val="bg-BG"/>
        </w:rPr>
      </w:pPr>
      <w:r w:rsidRPr="009E4B20">
        <w:rPr>
          <w:b w:val="0"/>
          <w:color w:val="FFFFFF" w:themeColor="background1"/>
          <w:lang w:val="bg-BG"/>
        </w:rPr>
        <w:t>Съгласували,</w:t>
      </w:r>
    </w:p>
    <w:p w:rsidR="00B62B02" w:rsidRPr="009E4B20" w:rsidRDefault="00B62B02" w:rsidP="00B62B02">
      <w:pPr>
        <w:jc w:val="both"/>
        <w:rPr>
          <w:i/>
          <w:color w:val="FFFFFF" w:themeColor="background1"/>
          <w:lang w:val="bg-BG"/>
        </w:rPr>
      </w:pPr>
      <w:r w:rsidRPr="009E4B20">
        <w:rPr>
          <w:color w:val="FFFFFF" w:themeColor="background1"/>
          <w:lang w:val="bg-BG"/>
        </w:rPr>
        <w:t>Златомира Стефанова</w:t>
      </w:r>
      <w:r w:rsidRPr="009E4B20">
        <w:rPr>
          <w:color w:val="FFFFFF" w:themeColor="background1"/>
          <w:lang w:val="bg-BG"/>
        </w:rPr>
        <w:tab/>
      </w:r>
      <w:r w:rsidRPr="009E4B20">
        <w:rPr>
          <w:color w:val="FFFFFF" w:themeColor="background1"/>
          <w:lang w:val="bg-BG"/>
        </w:rPr>
        <w:tab/>
      </w:r>
      <w:r w:rsidRPr="009E4B20">
        <w:rPr>
          <w:color w:val="FFFFFF" w:themeColor="background1"/>
          <w:lang w:val="bg-BG"/>
        </w:rPr>
        <w:tab/>
        <w:t xml:space="preserve">                 </w:t>
      </w:r>
      <w:r w:rsidRPr="009E4B20">
        <w:rPr>
          <w:color w:val="FFFFFF" w:themeColor="background1"/>
          <w:lang w:val="bg-BG"/>
        </w:rPr>
        <w:tab/>
      </w:r>
      <w:r w:rsidRPr="009E4B20">
        <w:rPr>
          <w:color w:val="FFFFFF" w:themeColor="background1"/>
          <w:lang w:val="bg-BG"/>
        </w:rPr>
        <w:tab/>
        <w:t xml:space="preserve">                      </w:t>
      </w:r>
      <w:r w:rsidRPr="009E4B20">
        <w:rPr>
          <w:color w:val="FFFFFF" w:themeColor="background1"/>
          <w:lang w:val="bg-BG"/>
        </w:rPr>
        <w:tab/>
      </w:r>
      <w:r w:rsidRPr="009E4B20">
        <w:rPr>
          <w:color w:val="FFFFFF" w:themeColor="background1"/>
          <w:lang w:val="bg-BG"/>
        </w:rPr>
        <w:tab/>
        <w:t xml:space="preserve">                             </w:t>
      </w:r>
      <w:r w:rsidRPr="009E4B20">
        <w:rPr>
          <w:b w:val="0"/>
          <w:i/>
          <w:color w:val="FFFFFF" w:themeColor="background1"/>
          <w:lang w:val="bg-BG"/>
        </w:rPr>
        <w:t>Зам.- кмет на Община Русе</w:t>
      </w:r>
    </w:p>
    <w:p w:rsidR="00B62B02" w:rsidRPr="009E4B20" w:rsidRDefault="00B62B02" w:rsidP="00B62B02">
      <w:pPr>
        <w:jc w:val="both"/>
        <w:rPr>
          <w:i/>
          <w:color w:val="FFFFFF" w:themeColor="background1"/>
          <w:lang w:val="bg-BG"/>
        </w:rPr>
      </w:pPr>
    </w:p>
    <w:p w:rsidR="00B62B02" w:rsidRPr="009E4B20" w:rsidRDefault="00FB5D8D" w:rsidP="00B62B02">
      <w:pPr>
        <w:rPr>
          <w:rFonts w:ascii="Times New Roman" w:hAnsi="Times New Roman"/>
          <w:b w:val="0"/>
          <w:color w:val="FFFFFF" w:themeColor="background1"/>
          <w:lang w:val="bg-BG"/>
        </w:rPr>
      </w:pPr>
      <w:r w:rsidRPr="009E4B20">
        <w:rPr>
          <w:rFonts w:ascii="Times New Roman" w:hAnsi="Times New Roman"/>
          <w:color w:val="FFFFFF" w:themeColor="background1"/>
          <w:lang w:val="bg-BG"/>
        </w:rPr>
        <w:t>Елена Тодорова</w:t>
      </w:r>
    </w:p>
    <w:p w:rsidR="00B62B02" w:rsidRPr="009E4B20" w:rsidRDefault="009C1887" w:rsidP="00B62B02">
      <w:pPr>
        <w:tabs>
          <w:tab w:val="left" w:pos="4080"/>
        </w:tabs>
        <w:rPr>
          <w:rFonts w:asciiTheme="minorHAnsi" w:hAnsiTheme="minorHAnsi"/>
          <w:b w:val="0"/>
          <w:i/>
          <w:color w:val="FFFFFF" w:themeColor="background1"/>
          <w:lang w:val="bg-BG"/>
        </w:rPr>
      </w:pPr>
      <w:r w:rsidRPr="009E4B20">
        <w:rPr>
          <w:b w:val="0"/>
          <w:i/>
          <w:color w:val="FFFFFF" w:themeColor="background1"/>
          <w:lang w:val="bg-BG"/>
        </w:rPr>
        <w:t>Директор дирекция ПД</w:t>
      </w:r>
    </w:p>
    <w:p w:rsidR="00B62B02" w:rsidRPr="009E4B20" w:rsidRDefault="00B62B02" w:rsidP="00B62B02">
      <w:pPr>
        <w:tabs>
          <w:tab w:val="left" w:pos="4080"/>
        </w:tabs>
        <w:rPr>
          <w:i/>
          <w:color w:val="FFFFFF" w:themeColor="background1"/>
          <w:lang w:val="bg-BG"/>
        </w:rPr>
      </w:pPr>
    </w:p>
    <w:p w:rsidR="00B62B02" w:rsidRPr="009E4B20" w:rsidRDefault="008E7324" w:rsidP="00B62B02">
      <w:pPr>
        <w:tabs>
          <w:tab w:val="left" w:pos="4080"/>
        </w:tabs>
        <w:rPr>
          <w:rFonts w:asciiTheme="minorHAnsi" w:hAnsiTheme="minorHAnsi"/>
          <w:b w:val="0"/>
          <w:color w:val="FFFFFF" w:themeColor="background1"/>
          <w:lang w:val="bg-BG"/>
        </w:rPr>
      </w:pPr>
      <w:r w:rsidRPr="009E4B20">
        <w:rPr>
          <w:color w:val="FFFFFF" w:themeColor="background1"/>
          <w:lang w:val="bg-BG"/>
        </w:rPr>
        <w:t>Явор Маринов</w:t>
      </w:r>
    </w:p>
    <w:p w:rsidR="00B62B02" w:rsidRPr="009E4B20" w:rsidRDefault="00B62B02" w:rsidP="00B62B02">
      <w:pPr>
        <w:tabs>
          <w:tab w:val="left" w:pos="4080"/>
        </w:tabs>
        <w:rPr>
          <w:b w:val="0"/>
          <w:i/>
          <w:color w:val="FFFFFF" w:themeColor="background1"/>
          <w:lang w:val="bg-BG"/>
        </w:rPr>
      </w:pPr>
      <w:r w:rsidRPr="009E4B20">
        <w:rPr>
          <w:b w:val="0"/>
          <w:i/>
          <w:color w:val="FFFFFF" w:themeColor="background1"/>
          <w:lang w:val="bg-BG"/>
        </w:rPr>
        <w:t>Ст. юрисконсулт в отдел ПНО</w:t>
      </w:r>
    </w:p>
    <w:p w:rsidR="00B62B02" w:rsidRPr="009E4B20" w:rsidRDefault="00B62B02" w:rsidP="00B62B02">
      <w:pPr>
        <w:tabs>
          <w:tab w:val="left" w:pos="4080"/>
        </w:tabs>
        <w:rPr>
          <w:i/>
          <w:color w:val="FFFFFF" w:themeColor="background1"/>
          <w:lang w:val="bg-BG"/>
        </w:rPr>
      </w:pPr>
    </w:p>
    <w:p w:rsidR="00B62B02" w:rsidRPr="009E4B20" w:rsidRDefault="00B62B02" w:rsidP="00B62B02">
      <w:pPr>
        <w:tabs>
          <w:tab w:val="left" w:pos="4080"/>
        </w:tabs>
        <w:rPr>
          <w:b w:val="0"/>
          <w:color w:val="FFFFFF" w:themeColor="background1"/>
          <w:lang w:val="bg-BG"/>
        </w:rPr>
      </w:pPr>
      <w:r w:rsidRPr="009E4B20">
        <w:rPr>
          <w:color w:val="FFFFFF" w:themeColor="background1"/>
          <w:lang w:val="bg-BG"/>
        </w:rPr>
        <w:t>Иван Иванов</w:t>
      </w:r>
    </w:p>
    <w:p w:rsidR="00B62B02" w:rsidRPr="009E4B20" w:rsidRDefault="008E7324" w:rsidP="00B62B02">
      <w:pPr>
        <w:tabs>
          <w:tab w:val="left" w:pos="4080"/>
        </w:tabs>
        <w:rPr>
          <w:rFonts w:ascii="Times New Roman" w:hAnsi="Times New Roman"/>
          <w:b w:val="0"/>
          <w:i/>
          <w:color w:val="FFFFFF" w:themeColor="background1"/>
          <w:lang w:val="bg-BG"/>
        </w:rPr>
      </w:pPr>
      <w:r w:rsidRPr="009E4B20">
        <w:rPr>
          <w:rFonts w:ascii="Times New Roman" w:hAnsi="Times New Roman"/>
          <w:b w:val="0"/>
          <w:i/>
          <w:color w:val="FFFFFF" w:themeColor="background1"/>
          <w:lang w:val="bg-BG"/>
        </w:rPr>
        <w:t>Началник на</w:t>
      </w:r>
      <w:r w:rsidR="00B62B02" w:rsidRPr="009E4B20">
        <w:rPr>
          <w:rFonts w:ascii="Times New Roman" w:hAnsi="Times New Roman"/>
          <w:b w:val="0"/>
          <w:i/>
          <w:color w:val="FFFFFF" w:themeColor="background1"/>
          <w:lang w:val="bg-BG"/>
        </w:rPr>
        <w:t xml:space="preserve"> отдел ТНО</w:t>
      </w:r>
    </w:p>
    <w:p w:rsidR="00B62B02" w:rsidRPr="009E4B20" w:rsidRDefault="00B62B02" w:rsidP="00B62B02">
      <w:pPr>
        <w:tabs>
          <w:tab w:val="left" w:pos="4080"/>
        </w:tabs>
        <w:rPr>
          <w:color w:val="FFFFFF" w:themeColor="background1"/>
          <w:lang w:val="bg-BG"/>
        </w:rPr>
      </w:pPr>
    </w:p>
    <w:p w:rsidR="00B62B02" w:rsidRPr="009E4B20" w:rsidRDefault="00B62B02" w:rsidP="00B62B02">
      <w:pPr>
        <w:tabs>
          <w:tab w:val="left" w:pos="4080"/>
        </w:tabs>
        <w:rPr>
          <w:b w:val="0"/>
          <w:color w:val="FFFFFF" w:themeColor="background1"/>
          <w:lang w:val="bg-BG"/>
        </w:rPr>
      </w:pPr>
      <w:r w:rsidRPr="009E4B20">
        <w:rPr>
          <w:b w:val="0"/>
          <w:color w:val="FFFFFF" w:themeColor="background1"/>
          <w:lang w:val="bg-BG"/>
        </w:rPr>
        <w:t>Изготвил:</w:t>
      </w:r>
      <w:r w:rsidRPr="009E4B20">
        <w:rPr>
          <w:b w:val="0"/>
          <w:color w:val="FFFFFF" w:themeColor="background1"/>
          <w:lang w:val="bg-BG"/>
        </w:rPr>
        <w:tab/>
      </w:r>
      <w:r w:rsidRPr="009E4B20">
        <w:rPr>
          <w:b w:val="0"/>
          <w:color w:val="FFFFFF" w:themeColor="background1"/>
          <w:lang w:val="bg-BG"/>
        </w:rPr>
        <w:tab/>
      </w:r>
      <w:r w:rsidRPr="009E4B20">
        <w:rPr>
          <w:b w:val="0"/>
          <w:color w:val="FFFFFF" w:themeColor="background1"/>
          <w:lang w:val="bg-BG"/>
        </w:rPr>
        <w:tab/>
      </w:r>
    </w:p>
    <w:p w:rsidR="00B62B02" w:rsidRPr="009E4B20" w:rsidRDefault="008E7324" w:rsidP="00B62B02">
      <w:pPr>
        <w:tabs>
          <w:tab w:val="left" w:pos="4080"/>
        </w:tabs>
        <w:rPr>
          <w:rFonts w:ascii="Times New Roman" w:hAnsi="Times New Roman"/>
          <w:b w:val="0"/>
          <w:color w:val="FFFFFF" w:themeColor="background1"/>
          <w:lang w:val="bg-BG"/>
        </w:rPr>
      </w:pPr>
      <w:r w:rsidRPr="009E4B20">
        <w:rPr>
          <w:rFonts w:ascii="Times New Roman" w:hAnsi="Times New Roman"/>
          <w:color w:val="FFFFFF" w:themeColor="background1"/>
          <w:lang w:val="bg-BG"/>
        </w:rPr>
        <w:t>Петя Митева</w:t>
      </w:r>
    </w:p>
    <w:p w:rsidR="00B62B02" w:rsidRPr="009E4B20" w:rsidRDefault="008E7324" w:rsidP="00B62B02">
      <w:pPr>
        <w:tabs>
          <w:tab w:val="left" w:pos="4080"/>
        </w:tabs>
        <w:rPr>
          <w:b w:val="0"/>
          <w:i/>
          <w:color w:val="FFFFFF" w:themeColor="background1"/>
          <w:lang w:val="bg-BG"/>
        </w:rPr>
      </w:pPr>
      <w:r w:rsidRPr="009E4B20">
        <w:rPr>
          <w:b w:val="0"/>
          <w:i/>
          <w:color w:val="FFFFFF" w:themeColor="background1"/>
          <w:lang w:val="bg-BG"/>
        </w:rPr>
        <w:t>Ст</w:t>
      </w:r>
      <w:r w:rsidR="00B62B02" w:rsidRPr="009E4B20">
        <w:rPr>
          <w:b w:val="0"/>
          <w:i/>
          <w:color w:val="FFFFFF" w:themeColor="background1"/>
          <w:lang w:val="bg-BG"/>
        </w:rPr>
        <w:t>. експерт в отдел ТНО</w:t>
      </w:r>
    </w:p>
    <w:p w:rsidR="00B62B02" w:rsidRPr="009E4B20" w:rsidRDefault="00B62B02" w:rsidP="009314F2">
      <w:pPr>
        <w:tabs>
          <w:tab w:val="left" w:pos="0"/>
        </w:tabs>
        <w:ind w:right="-2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A24AA0" w:rsidRPr="009E4B20" w:rsidRDefault="00A24AA0" w:rsidP="009314F2">
      <w:pPr>
        <w:tabs>
          <w:tab w:val="left" w:pos="0"/>
        </w:tabs>
        <w:ind w:right="-2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p w:rsidR="00C57B04" w:rsidRPr="009E4B20" w:rsidRDefault="00C57B04" w:rsidP="009314F2">
      <w:pPr>
        <w:tabs>
          <w:tab w:val="left" w:pos="0"/>
        </w:tabs>
        <w:ind w:right="-2"/>
        <w:rPr>
          <w:rFonts w:ascii="Times New Roman" w:hAnsi="Times New Roman"/>
          <w:b w:val="0"/>
          <w:i/>
          <w:color w:val="FFFFFF" w:themeColor="background1"/>
          <w:szCs w:val="24"/>
          <w:lang w:val="bg-BG"/>
        </w:rPr>
      </w:pPr>
    </w:p>
    <w:sectPr w:rsidR="00C57B04" w:rsidRPr="009E4B20" w:rsidSect="00B6036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bat-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0DD"/>
    <w:multiLevelType w:val="hybridMultilevel"/>
    <w:tmpl w:val="831E9DB2"/>
    <w:lvl w:ilvl="0" w:tplc="DC148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1A147D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42048CA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A061C5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5E779C4"/>
    <w:multiLevelType w:val="hybridMultilevel"/>
    <w:tmpl w:val="F54CE694"/>
    <w:lvl w:ilvl="0" w:tplc="309E8E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234FC4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887C1B"/>
    <w:multiLevelType w:val="hybridMultilevel"/>
    <w:tmpl w:val="4A2621E8"/>
    <w:lvl w:ilvl="0" w:tplc="1BC01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CC0047B"/>
    <w:multiLevelType w:val="hybridMultilevel"/>
    <w:tmpl w:val="46F6BE1C"/>
    <w:lvl w:ilvl="0" w:tplc="45DC5D2E">
      <w:start w:val="1"/>
      <w:numFmt w:val="decimal"/>
      <w:lvlText w:val="%1."/>
      <w:lvlJc w:val="left"/>
      <w:pPr>
        <w:ind w:left="1065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DE957E1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0901885"/>
    <w:multiLevelType w:val="hybridMultilevel"/>
    <w:tmpl w:val="1C9E320A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5C7C70"/>
    <w:multiLevelType w:val="hybridMultilevel"/>
    <w:tmpl w:val="ABC42754"/>
    <w:lvl w:ilvl="0" w:tplc="2954D1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A35AC9"/>
    <w:multiLevelType w:val="hybridMultilevel"/>
    <w:tmpl w:val="0E4AAEA4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304A43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CF332D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A561DF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410957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23172"/>
    <w:multiLevelType w:val="hybridMultilevel"/>
    <w:tmpl w:val="E284660C"/>
    <w:lvl w:ilvl="0" w:tplc="AAD0739E">
      <w:start w:val="2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349" w:hanging="360"/>
      </w:pPr>
    </w:lvl>
    <w:lvl w:ilvl="2" w:tplc="0402001B" w:tentative="1">
      <w:start w:val="1"/>
      <w:numFmt w:val="lowerRoman"/>
      <w:lvlText w:val="%3."/>
      <w:lvlJc w:val="right"/>
      <w:pPr>
        <w:ind w:left="4069" w:hanging="180"/>
      </w:pPr>
    </w:lvl>
    <w:lvl w:ilvl="3" w:tplc="0402000F" w:tentative="1">
      <w:start w:val="1"/>
      <w:numFmt w:val="decimal"/>
      <w:lvlText w:val="%4."/>
      <w:lvlJc w:val="left"/>
      <w:pPr>
        <w:ind w:left="4789" w:hanging="360"/>
      </w:pPr>
    </w:lvl>
    <w:lvl w:ilvl="4" w:tplc="04020019" w:tentative="1">
      <w:start w:val="1"/>
      <w:numFmt w:val="lowerLetter"/>
      <w:lvlText w:val="%5."/>
      <w:lvlJc w:val="left"/>
      <w:pPr>
        <w:ind w:left="5509" w:hanging="360"/>
      </w:pPr>
    </w:lvl>
    <w:lvl w:ilvl="5" w:tplc="0402001B" w:tentative="1">
      <w:start w:val="1"/>
      <w:numFmt w:val="lowerRoman"/>
      <w:lvlText w:val="%6."/>
      <w:lvlJc w:val="right"/>
      <w:pPr>
        <w:ind w:left="6229" w:hanging="180"/>
      </w:pPr>
    </w:lvl>
    <w:lvl w:ilvl="6" w:tplc="0402000F" w:tentative="1">
      <w:start w:val="1"/>
      <w:numFmt w:val="decimal"/>
      <w:lvlText w:val="%7."/>
      <w:lvlJc w:val="left"/>
      <w:pPr>
        <w:ind w:left="6949" w:hanging="360"/>
      </w:pPr>
    </w:lvl>
    <w:lvl w:ilvl="7" w:tplc="04020019" w:tentative="1">
      <w:start w:val="1"/>
      <w:numFmt w:val="lowerLetter"/>
      <w:lvlText w:val="%8."/>
      <w:lvlJc w:val="left"/>
      <w:pPr>
        <w:ind w:left="7669" w:hanging="360"/>
      </w:pPr>
    </w:lvl>
    <w:lvl w:ilvl="8" w:tplc="0402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7" w15:restartNumberingAfterBreak="0">
    <w:nsid w:val="55A9763E"/>
    <w:multiLevelType w:val="hybridMultilevel"/>
    <w:tmpl w:val="860C2478"/>
    <w:lvl w:ilvl="0" w:tplc="9C42381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7D002C6"/>
    <w:multiLevelType w:val="hybridMultilevel"/>
    <w:tmpl w:val="C56C3DB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751A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8660F7"/>
    <w:multiLevelType w:val="hybridMultilevel"/>
    <w:tmpl w:val="52BC6358"/>
    <w:lvl w:ilvl="0" w:tplc="92E042D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0BF4FAE"/>
    <w:multiLevelType w:val="hybridMultilevel"/>
    <w:tmpl w:val="45C2A9F8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4769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86851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A6B12"/>
    <w:multiLevelType w:val="hybridMultilevel"/>
    <w:tmpl w:val="6BA61B72"/>
    <w:lvl w:ilvl="0" w:tplc="37D435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34480"/>
    <w:multiLevelType w:val="hybridMultilevel"/>
    <w:tmpl w:val="9780A82C"/>
    <w:lvl w:ilvl="0" w:tplc="4802C5E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20"/>
  </w:num>
  <w:num w:numId="11">
    <w:abstractNumId w:val="25"/>
  </w:num>
  <w:num w:numId="12">
    <w:abstractNumId w:val="8"/>
  </w:num>
  <w:num w:numId="13">
    <w:abstractNumId w:val="14"/>
  </w:num>
  <w:num w:numId="14">
    <w:abstractNumId w:val="11"/>
  </w:num>
  <w:num w:numId="15">
    <w:abstractNumId w:val="10"/>
  </w:num>
  <w:num w:numId="16">
    <w:abstractNumId w:val="12"/>
  </w:num>
  <w:num w:numId="17">
    <w:abstractNumId w:val="19"/>
  </w:num>
  <w:num w:numId="18">
    <w:abstractNumId w:val="23"/>
  </w:num>
  <w:num w:numId="19">
    <w:abstractNumId w:val="13"/>
  </w:num>
  <w:num w:numId="20">
    <w:abstractNumId w:val="15"/>
  </w:num>
  <w:num w:numId="21">
    <w:abstractNumId w:val="22"/>
  </w:num>
  <w:num w:numId="22">
    <w:abstractNumId w:val="21"/>
  </w:num>
  <w:num w:numId="23">
    <w:abstractNumId w:val="24"/>
  </w:num>
  <w:num w:numId="24">
    <w:abstractNumId w:val="18"/>
  </w:num>
  <w:num w:numId="25">
    <w:abstractNumId w:val="17"/>
  </w:num>
  <w:num w:numId="26">
    <w:abstractNumId w:val="0"/>
  </w:num>
  <w:num w:numId="27">
    <w:abstractNumId w:val="4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A1D"/>
    <w:rsid w:val="00015A09"/>
    <w:rsid w:val="00022F39"/>
    <w:rsid w:val="00032E0A"/>
    <w:rsid w:val="00033670"/>
    <w:rsid w:val="000373EB"/>
    <w:rsid w:val="00045531"/>
    <w:rsid w:val="00050C05"/>
    <w:rsid w:val="00066991"/>
    <w:rsid w:val="00084611"/>
    <w:rsid w:val="000A6F6A"/>
    <w:rsid w:val="000B7D64"/>
    <w:rsid w:val="000C0D42"/>
    <w:rsid w:val="000C424A"/>
    <w:rsid w:val="000D0FAD"/>
    <w:rsid w:val="001049EC"/>
    <w:rsid w:val="00120A0F"/>
    <w:rsid w:val="001379EF"/>
    <w:rsid w:val="001403C9"/>
    <w:rsid w:val="00141296"/>
    <w:rsid w:val="001557E7"/>
    <w:rsid w:val="00165F09"/>
    <w:rsid w:val="00174DE5"/>
    <w:rsid w:val="001877D5"/>
    <w:rsid w:val="001C0F4C"/>
    <w:rsid w:val="001C5972"/>
    <w:rsid w:val="001C6EBD"/>
    <w:rsid w:val="001D4698"/>
    <w:rsid w:val="001E2067"/>
    <w:rsid w:val="001F0A48"/>
    <w:rsid w:val="001F212E"/>
    <w:rsid w:val="002104E9"/>
    <w:rsid w:val="00211C82"/>
    <w:rsid w:val="00223919"/>
    <w:rsid w:val="00237E15"/>
    <w:rsid w:val="0025663A"/>
    <w:rsid w:val="00260148"/>
    <w:rsid w:val="0026682D"/>
    <w:rsid w:val="0027137C"/>
    <w:rsid w:val="00271D47"/>
    <w:rsid w:val="0028490A"/>
    <w:rsid w:val="002A3142"/>
    <w:rsid w:val="002A5D6D"/>
    <w:rsid w:val="002A71A5"/>
    <w:rsid w:val="002B5252"/>
    <w:rsid w:val="002C729E"/>
    <w:rsid w:val="002D2DDD"/>
    <w:rsid w:val="002E33D7"/>
    <w:rsid w:val="002F7846"/>
    <w:rsid w:val="00301748"/>
    <w:rsid w:val="00313118"/>
    <w:rsid w:val="00321BD0"/>
    <w:rsid w:val="003333D8"/>
    <w:rsid w:val="00340CD6"/>
    <w:rsid w:val="003556CE"/>
    <w:rsid w:val="003567E4"/>
    <w:rsid w:val="00362D7F"/>
    <w:rsid w:val="003846CD"/>
    <w:rsid w:val="00387518"/>
    <w:rsid w:val="00387EB6"/>
    <w:rsid w:val="00391470"/>
    <w:rsid w:val="003A151C"/>
    <w:rsid w:val="003B2A41"/>
    <w:rsid w:val="003B7B3F"/>
    <w:rsid w:val="003C1C0D"/>
    <w:rsid w:val="003E1D30"/>
    <w:rsid w:val="003E6D77"/>
    <w:rsid w:val="003F4DC0"/>
    <w:rsid w:val="00407DB3"/>
    <w:rsid w:val="0042358B"/>
    <w:rsid w:val="00423678"/>
    <w:rsid w:val="004243A0"/>
    <w:rsid w:val="00437264"/>
    <w:rsid w:val="00446CAC"/>
    <w:rsid w:val="00450480"/>
    <w:rsid w:val="004555DE"/>
    <w:rsid w:val="004709AA"/>
    <w:rsid w:val="00471DA6"/>
    <w:rsid w:val="0047204E"/>
    <w:rsid w:val="0048465D"/>
    <w:rsid w:val="004A3E59"/>
    <w:rsid w:val="004A6162"/>
    <w:rsid w:val="004B1D82"/>
    <w:rsid w:val="004B7767"/>
    <w:rsid w:val="004C0EAE"/>
    <w:rsid w:val="004D4C89"/>
    <w:rsid w:val="004F0796"/>
    <w:rsid w:val="00507835"/>
    <w:rsid w:val="005125ED"/>
    <w:rsid w:val="00514E9C"/>
    <w:rsid w:val="00516FAC"/>
    <w:rsid w:val="0053013F"/>
    <w:rsid w:val="00545416"/>
    <w:rsid w:val="00555C1A"/>
    <w:rsid w:val="00565660"/>
    <w:rsid w:val="00596083"/>
    <w:rsid w:val="005A7AD9"/>
    <w:rsid w:val="005B7403"/>
    <w:rsid w:val="005C0C08"/>
    <w:rsid w:val="005D3EE7"/>
    <w:rsid w:val="005F6455"/>
    <w:rsid w:val="005F65B4"/>
    <w:rsid w:val="00611A1E"/>
    <w:rsid w:val="006125AC"/>
    <w:rsid w:val="00621A59"/>
    <w:rsid w:val="00625FCD"/>
    <w:rsid w:val="006320ED"/>
    <w:rsid w:val="006415E5"/>
    <w:rsid w:val="00665111"/>
    <w:rsid w:val="00673B11"/>
    <w:rsid w:val="006815FF"/>
    <w:rsid w:val="00685553"/>
    <w:rsid w:val="0069014B"/>
    <w:rsid w:val="00695664"/>
    <w:rsid w:val="006B7E35"/>
    <w:rsid w:val="006C1F0B"/>
    <w:rsid w:val="006C24AC"/>
    <w:rsid w:val="006D162E"/>
    <w:rsid w:val="006D521B"/>
    <w:rsid w:val="006E3858"/>
    <w:rsid w:val="006F4E12"/>
    <w:rsid w:val="006F6E39"/>
    <w:rsid w:val="00717258"/>
    <w:rsid w:val="00722844"/>
    <w:rsid w:val="00723EF0"/>
    <w:rsid w:val="00742001"/>
    <w:rsid w:val="00742F12"/>
    <w:rsid w:val="007622E4"/>
    <w:rsid w:val="007756AB"/>
    <w:rsid w:val="0078133A"/>
    <w:rsid w:val="007A3F55"/>
    <w:rsid w:val="007D366F"/>
    <w:rsid w:val="007D6C17"/>
    <w:rsid w:val="007E701C"/>
    <w:rsid w:val="007F2C10"/>
    <w:rsid w:val="007F6A3A"/>
    <w:rsid w:val="00811C85"/>
    <w:rsid w:val="00820E75"/>
    <w:rsid w:val="0085335A"/>
    <w:rsid w:val="008536B3"/>
    <w:rsid w:val="00855F4E"/>
    <w:rsid w:val="008601C7"/>
    <w:rsid w:val="00897F48"/>
    <w:rsid w:val="008A15F9"/>
    <w:rsid w:val="008A519E"/>
    <w:rsid w:val="008A5854"/>
    <w:rsid w:val="008A6607"/>
    <w:rsid w:val="008B0FCA"/>
    <w:rsid w:val="008B1148"/>
    <w:rsid w:val="008B3CEC"/>
    <w:rsid w:val="008B4F14"/>
    <w:rsid w:val="008B5F9B"/>
    <w:rsid w:val="008C1099"/>
    <w:rsid w:val="008C2843"/>
    <w:rsid w:val="008C75BF"/>
    <w:rsid w:val="008C7D0F"/>
    <w:rsid w:val="008D1A1D"/>
    <w:rsid w:val="008D2C89"/>
    <w:rsid w:val="008E7324"/>
    <w:rsid w:val="008F674B"/>
    <w:rsid w:val="008F6F8B"/>
    <w:rsid w:val="009035FE"/>
    <w:rsid w:val="009057A4"/>
    <w:rsid w:val="009268C4"/>
    <w:rsid w:val="00927384"/>
    <w:rsid w:val="00930F7F"/>
    <w:rsid w:val="009314F2"/>
    <w:rsid w:val="00931AA9"/>
    <w:rsid w:val="0093789C"/>
    <w:rsid w:val="00951159"/>
    <w:rsid w:val="009604FE"/>
    <w:rsid w:val="00960792"/>
    <w:rsid w:val="0099336C"/>
    <w:rsid w:val="009B15CC"/>
    <w:rsid w:val="009B3843"/>
    <w:rsid w:val="009B4746"/>
    <w:rsid w:val="009B6AB1"/>
    <w:rsid w:val="009C1887"/>
    <w:rsid w:val="009C46B3"/>
    <w:rsid w:val="009E159B"/>
    <w:rsid w:val="009E4B20"/>
    <w:rsid w:val="009F2188"/>
    <w:rsid w:val="009F6A98"/>
    <w:rsid w:val="00A0057B"/>
    <w:rsid w:val="00A0492F"/>
    <w:rsid w:val="00A24AA0"/>
    <w:rsid w:val="00A31C1C"/>
    <w:rsid w:val="00A403C3"/>
    <w:rsid w:val="00A47511"/>
    <w:rsid w:val="00A50E6F"/>
    <w:rsid w:val="00A74B7C"/>
    <w:rsid w:val="00A8167D"/>
    <w:rsid w:val="00AB739C"/>
    <w:rsid w:val="00AC7D32"/>
    <w:rsid w:val="00AE5522"/>
    <w:rsid w:val="00AF317D"/>
    <w:rsid w:val="00B07FCF"/>
    <w:rsid w:val="00B162B9"/>
    <w:rsid w:val="00B202A7"/>
    <w:rsid w:val="00B240FE"/>
    <w:rsid w:val="00B313E8"/>
    <w:rsid w:val="00B47F97"/>
    <w:rsid w:val="00B60051"/>
    <w:rsid w:val="00B60363"/>
    <w:rsid w:val="00B62B02"/>
    <w:rsid w:val="00B65E18"/>
    <w:rsid w:val="00B66CBA"/>
    <w:rsid w:val="00B81D9F"/>
    <w:rsid w:val="00BC2B14"/>
    <w:rsid w:val="00BE0FEA"/>
    <w:rsid w:val="00BF4998"/>
    <w:rsid w:val="00C02D73"/>
    <w:rsid w:val="00C21797"/>
    <w:rsid w:val="00C31CDE"/>
    <w:rsid w:val="00C406EA"/>
    <w:rsid w:val="00C4405B"/>
    <w:rsid w:val="00C5271E"/>
    <w:rsid w:val="00C57B04"/>
    <w:rsid w:val="00C80196"/>
    <w:rsid w:val="00C8473B"/>
    <w:rsid w:val="00CA475C"/>
    <w:rsid w:val="00CB43C2"/>
    <w:rsid w:val="00CD2FD5"/>
    <w:rsid w:val="00CE4467"/>
    <w:rsid w:val="00D04A34"/>
    <w:rsid w:val="00D1380E"/>
    <w:rsid w:val="00D21E64"/>
    <w:rsid w:val="00D4523C"/>
    <w:rsid w:val="00D61BA1"/>
    <w:rsid w:val="00D677B2"/>
    <w:rsid w:val="00D70735"/>
    <w:rsid w:val="00D767A4"/>
    <w:rsid w:val="00D87AD5"/>
    <w:rsid w:val="00D95565"/>
    <w:rsid w:val="00DA5574"/>
    <w:rsid w:val="00DA7161"/>
    <w:rsid w:val="00DA737B"/>
    <w:rsid w:val="00DB38E4"/>
    <w:rsid w:val="00DC16D8"/>
    <w:rsid w:val="00DD7DD7"/>
    <w:rsid w:val="00DE53E0"/>
    <w:rsid w:val="00DE6D4B"/>
    <w:rsid w:val="00DF3A95"/>
    <w:rsid w:val="00DF56DE"/>
    <w:rsid w:val="00E10F8A"/>
    <w:rsid w:val="00E13941"/>
    <w:rsid w:val="00E20917"/>
    <w:rsid w:val="00E30E19"/>
    <w:rsid w:val="00E30E51"/>
    <w:rsid w:val="00E65D20"/>
    <w:rsid w:val="00E775E0"/>
    <w:rsid w:val="00EA5F9A"/>
    <w:rsid w:val="00EC16A2"/>
    <w:rsid w:val="00ED2908"/>
    <w:rsid w:val="00ED7398"/>
    <w:rsid w:val="00EE469F"/>
    <w:rsid w:val="00EE56CC"/>
    <w:rsid w:val="00EE739E"/>
    <w:rsid w:val="00F042F6"/>
    <w:rsid w:val="00F072A6"/>
    <w:rsid w:val="00F10CC5"/>
    <w:rsid w:val="00F34B07"/>
    <w:rsid w:val="00F62BFC"/>
    <w:rsid w:val="00F73E10"/>
    <w:rsid w:val="00F7763F"/>
    <w:rsid w:val="00F87809"/>
    <w:rsid w:val="00FB5D8D"/>
    <w:rsid w:val="00FB631F"/>
    <w:rsid w:val="00FD2DFF"/>
    <w:rsid w:val="00FD3BE3"/>
    <w:rsid w:val="00FF3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6F0E3F-C92D-4624-9D1E-EC5F0288C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998"/>
    <w:pPr>
      <w:spacing w:after="0" w:line="240" w:lineRule="auto"/>
    </w:pPr>
    <w:rPr>
      <w:rFonts w:ascii="Arbat-Bold" w:eastAsia="Times New Roman" w:hAnsi="Arbat-Bold"/>
      <w:b/>
      <w:color w:val="000000"/>
      <w:kern w:val="28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F4998"/>
    <w:pPr>
      <w:spacing w:after="120"/>
    </w:pPr>
  </w:style>
  <w:style w:type="character" w:customStyle="1" w:styleId="a4">
    <w:name w:val="Основен текст Знак"/>
    <w:basedOn w:val="a0"/>
    <w:link w:val="a3"/>
    <w:rsid w:val="00BF4998"/>
    <w:rPr>
      <w:rFonts w:ascii="Arbat-Bold" w:eastAsia="Times New Roman" w:hAnsi="Arbat-Bold"/>
      <w:b/>
      <w:color w:val="000000"/>
      <w:kern w:val="28"/>
      <w:szCs w:val="20"/>
      <w:lang w:val="en-GB"/>
    </w:rPr>
  </w:style>
  <w:style w:type="paragraph" w:styleId="a5">
    <w:name w:val="List Paragraph"/>
    <w:basedOn w:val="a"/>
    <w:uiPriority w:val="34"/>
    <w:qFormat/>
    <w:rsid w:val="00BF49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13E8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B313E8"/>
    <w:rPr>
      <w:rFonts w:ascii="Segoe UI" w:eastAsia="Times New Roman" w:hAnsi="Segoe UI" w:cs="Segoe UI"/>
      <w:b/>
      <w:color w:val="000000"/>
      <w:kern w:val="28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30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E80FB-6644-4048-9A22-ADEB606A4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3028</TotalTime>
  <Pages>3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158</cp:revision>
  <cp:lastPrinted>2026-01-08T12:20:00Z</cp:lastPrinted>
  <dcterms:created xsi:type="dcterms:W3CDTF">2017-02-27T06:50:00Z</dcterms:created>
  <dcterms:modified xsi:type="dcterms:W3CDTF">2026-01-13T08:52:00Z</dcterms:modified>
</cp:coreProperties>
</file>